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Pašalinimo pagrindai taikomi lentelėje nurodytiems subjektams.</w:t>
      </w:r>
    </w:p>
    <w:p w14:paraId="7CCE0B9E" w14:textId="7148116B" w:rsidR="00D47673" w:rsidRPr="00837506"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837506">
        <w:rPr>
          <w:rFonts w:ascii="Times New Roman" w:eastAsia="Verdana" w:hAnsi="Times New Roman" w:cs="Times New Roman"/>
          <w:color w:val="000000" w:themeColor="text1"/>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837506"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837506">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063D132B"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eastAsia="Verdana" w:hAnsi="Times New Roman" w:cs="Times New Roman"/>
          <w:color w:val="000000" w:themeColor="text1"/>
          <w:sz w:val="24"/>
          <w:szCs w:val="24"/>
          <w:lang w:val="lt-LT"/>
        </w:rPr>
        <w:t>Perkančioji organizacija visų pirma reikalauja tokios rūšies pažymų ir tokių dokumentinių įrodymų formų, apie kuriuos pateikta informacija Europos Komisijos informacinėje dokumentų saugykloje „e-Certis“. Lentelės nurodomi doku</w:t>
      </w:r>
      <w:r w:rsidRPr="00837506">
        <w:rPr>
          <w:rFonts w:ascii="Times New Roman" w:hAnsi="Times New Roman" w:cs="Times New Roman"/>
          <w:color w:val="000000" w:themeColor="text1"/>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837506">
        <w:rPr>
          <w:rFonts w:ascii="Times New Roman" w:hAnsi="Times New Roman" w:cs="Times New Roman"/>
          <w:color w:val="000000" w:themeColor="text1"/>
          <w:sz w:val="24"/>
          <w:szCs w:val="24"/>
          <w:lang w:val="lt-LT"/>
        </w:rPr>
        <w:t>Certis</w:t>
      </w:r>
      <w:proofErr w:type="spellEnd"/>
      <w:r w:rsidRPr="00837506">
        <w:rPr>
          <w:rFonts w:ascii="Times New Roman" w:hAnsi="Times New Roman" w:cs="Times New Roman"/>
          <w:color w:val="000000" w:themeColor="text1"/>
          <w:sz w:val="24"/>
          <w:szCs w:val="24"/>
          <w:lang w:val="lt-LT"/>
        </w:rPr>
        <w:t xml:space="preserve">“, adresu </w:t>
      </w:r>
      <w:hyperlink r:id="rId8" w:history="1">
        <w:r w:rsidRPr="00837506">
          <w:rPr>
            <w:rStyle w:val="Hipersaitas"/>
            <w:rFonts w:ascii="Times New Roman" w:eastAsia="Calibri" w:hAnsi="Times New Roman" w:cs="Times New Roman"/>
            <w:color w:val="000000" w:themeColor="text1"/>
            <w:sz w:val="24"/>
            <w:szCs w:val="24"/>
            <w:lang w:val="lt-LT"/>
          </w:rPr>
          <w:t>https://ec.europa.eu/tools/ecertis/</w:t>
        </w:r>
      </w:hyperlink>
      <w:r w:rsidRPr="00837506">
        <w:rPr>
          <w:rFonts w:ascii="Times New Roman" w:hAnsi="Times New Roman" w:cs="Times New Roman"/>
          <w:color w:val="000000" w:themeColor="text1"/>
          <w:sz w:val="24"/>
          <w:szCs w:val="24"/>
          <w:lang w:val="lt-LT"/>
        </w:rPr>
        <w:t xml:space="preserve">. </w:t>
      </w:r>
    </w:p>
    <w:p w14:paraId="58B0EC7E" w14:textId="77777777"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Perkančioji organizacija nereikalauja iš tiekėjo pateikti dokumentų, patvirtinančių jo pašalinimo pagrindų nebuvimą, jeigu ji:</w:t>
      </w:r>
    </w:p>
    <w:p w14:paraId="166D8BD9" w14:textId="77777777" w:rsidR="00D47673" w:rsidRPr="00837506" w:rsidRDefault="00D47673" w:rsidP="00473A98">
      <w:pPr>
        <w:pStyle w:val="Betarp"/>
        <w:numPr>
          <w:ilvl w:val="1"/>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837506" w:rsidRDefault="00D47673" w:rsidP="00473A98">
      <w:pPr>
        <w:pStyle w:val="Betarp"/>
        <w:numPr>
          <w:ilvl w:val="1"/>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Tiekėjas arba jo atsakingas asmuo, nurodytas VPĮ 46 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lastRenderedPageBreak/>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3E45637E"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00071C7C">
              <w:rPr>
                <w:rFonts w:ascii="Times New Roman" w:eastAsiaTheme="minorEastAsia" w:hAnsi="Times New Roman" w:cs="Times New Roman"/>
                <w:bCs/>
                <w:kern w:val="0"/>
                <w:sz w:val="24"/>
                <w:szCs w:val="24"/>
                <w:lang w:eastAsia="lt-LT"/>
              </w:rPr>
              <w:t>d</w:t>
            </w:r>
            <w:r w:rsidRPr="00E01407">
              <w:rPr>
                <w:rFonts w:ascii="Times New Roman" w:eastAsiaTheme="minorEastAsia" w:hAnsi="Times New Roman" w:cs="Times New Roman"/>
                <w:bCs/>
                <w:kern w:val="0"/>
                <w:sz w:val="24"/>
                <w:szCs w:val="24"/>
                <w:lang w:eastAsia="lt-LT"/>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t xml:space="preserve">1) tiekėjo, kuris yra fizinis asmuo, per pastaruosius 5 metus buvo priimtas ir įsiteisėjęs apkaltinamasis teismo </w:t>
            </w:r>
            <w:r w:rsidRPr="00E01407">
              <w:rPr>
                <w:rFonts w:ascii="Times New Roman" w:hAnsi="Times New Roman" w:cs="Times New Roman"/>
                <w:bCs/>
                <w:sz w:val="24"/>
                <w:szCs w:val="24"/>
              </w:rPr>
              <w:lastRenderedPageBreak/>
              <w:t>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03390C01"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 xml:space="preserve">4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40901D69" w14:textId="77777777" w:rsidR="002C3E82" w:rsidRPr="002B5CFA" w:rsidRDefault="002C3E82" w:rsidP="002C3E82">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lastRenderedPageBreak/>
              <w:t>Perkančiajai organizacijai atlikus EBVPD patikrinimo procedūrą, patikrinus pasiūlymus ir išrinkus galimą laimėtoją, tik jo yra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atskirai (jei pasiūlymą </w:t>
            </w:r>
            <w:r w:rsidRPr="00E01407">
              <w:rPr>
                <w:rFonts w:ascii="Times New Roman" w:hAnsi="Times New Roman" w:cs="Times New Roman"/>
                <w:sz w:val="24"/>
                <w:szCs w:val="24"/>
              </w:rPr>
              <w:lastRenderedPageBreak/>
              <w:t>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6DB1ED70"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0748B5">
              <w:rPr>
                <w:rFonts w:ascii="Times New Roman" w:hAnsi="Times New Roman" w:cs="Times New Roman"/>
                <w:bCs/>
                <w:sz w:val="24"/>
                <w:szCs w:val="24"/>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2CC7C2C2"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 xml:space="preserve">sąlygų </w:t>
            </w:r>
            <w:r w:rsidR="00FD7E61">
              <w:rPr>
                <w:rFonts w:ascii="Times New Roman" w:hAnsi="Times New Roman" w:cs="Times New Roman"/>
                <w:sz w:val="24"/>
                <w:szCs w:val="24"/>
              </w:rPr>
              <w:t>4</w:t>
            </w:r>
            <w:r w:rsidR="00E01407" w:rsidRPr="000748B5">
              <w:rPr>
                <w:rFonts w:ascii="Times New Roman" w:hAnsi="Times New Roman" w:cs="Times New Roman"/>
                <w:sz w:val="24"/>
                <w:szCs w:val="24"/>
              </w:rPr>
              <w:t xml:space="preserve">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73D65EDA" w14:textId="1EE033AA" w:rsidR="00442F73" w:rsidRPr="00E52264" w:rsidRDefault="00E52264" w:rsidP="004F742A">
            <w:pPr>
              <w:tabs>
                <w:tab w:val="left" w:pos="340"/>
                <w:tab w:val="left" w:pos="1210"/>
              </w:tabs>
              <w:spacing w:after="0" w:line="240" w:lineRule="auto"/>
              <w:jc w:val="both"/>
              <w:rPr>
                <w:rFonts w:ascii="Times New Roman" w:eastAsia="Yu Mincho" w:hAnsi="Times New Roman" w:cs="Times New Roman"/>
                <w:i/>
                <w:iCs/>
                <w:sz w:val="24"/>
                <w:szCs w:val="24"/>
                <w:lang w:eastAsia="lt-LT"/>
              </w:rPr>
            </w:pPr>
            <w:r w:rsidRPr="00E52264">
              <w:rPr>
                <w:rFonts w:ascii="Times New Roman" w:eastAsia="Yu Mincho" w:hAnsi="Times New Roman" w:cs="Times New Roman"/>
                <w:i/>
                <w:iCs/>
                <w:sz w:val="24"/>
                <w:szCs w:val="24"/>
                <w:lang w:eastAsia="lt-LT"/>
              </w:rPr>
              <w:t xml:space="preserve">Perkančiajai organizacijai atlikus EBVPD patikrinimo procedūrą, patikrinus pasiūlymus ir išrinkus galimą laimėtoją, tik jo yra prašomi dokumentai, patvirtinantys tiekėjo </w:t>
            </w:r>
            <w:r w:rsidRPr="00E52264">
              <w:rPr>
                <w:rFonts w:ascii="Times New Roman" w:eastAsia="Yu Mincho" w:hAnsi="Times New Roman" w:cs="Times New Roman"/>
                <w:i/>
                <w:iCs/>
                <w:sz w:val="24"/>
                <w:szCs w:val="24"/>
                <w:lang w:eastAsia="lt-LT"/>
              </w:rPr>
              <w:lastRenderedPageBreak/>
              <w:t>pašalinimo pagrindų nebuvimą.</w:t>
            </w:r>
          </w:p>
          <w:p w14:paraId="736B124D" w14:textId="77777777" w:rsidR="00E52264" w:rsidRPr="000748B5" w:rsidRDefault="00E52264"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 xml:space="preserve">Jei dokumentas išduotas anksčiau, tačiau jame nurodytas galiojimo terminas ilgesnis nei pašalinimo pagrindų </w:t>
            </w:r>
            <w:r w:rsidRPr="000748B5">
              <w:rPr>
                <w:rFonts w:ascii="Times New Roman" w:eastAsiaTheme="minorEastAsia" w:hAnsi="Times New Roman" w:cs="Times New Roman"/>
                <w:bCs/>
                <w:i/>
                <w:iCs/>
                <w:kern w:val="0"/>
                <w:sz w:val="24"/>
                <w:szCs w:val="24"/>
                <w:lang w:eastAsia="lt-LT"/>
              </w:rPr>
              <w:lastRenderedPageBreak/>
              <w:t>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2.2) Jeigu tiekėjas yra fizinis asmuo, registruotas Lietuvos Respublikoje, jis pateikia išrašą iš teismo sprendimo (jei toks yra) </w:t>
            </w:r>
            <w:r w:rsidRPr="000748B5">
              <w:rPr>
                <w:rFonts w:ascii="Times New Roman" w:eastAsiaTheme="minorEastAsia" w:hAnsi="Times New Roman" w:cs="Times New Roman"/>
                <w:i/>
                <w:iCs/>
                <w:kern w:val="0"/>
                <w:sz w:val="24"/>
                <w:szCs w:val="24"/>
                <w:lang w:eastAsia="lt-LT"/>
              </w:rPr>
              <w:lastRenderedPageBreak/>
              <w:t>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33B596CA"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color w:val="000000" w:themeColor="text1"/>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 xml:space="preserve">4 </w:t>
            </w:r>
            <w:r w:rsidR="00E01407" w:rsidRPr="00E01407">
              <w:rPr>
                <w:rFonts w:ascii="Times New Roman" w:hAnsi="Times New Roman" w:cs="Times New Roman"/>
                <w:color w:val="000000" w:themeColor="text1"/>
                <w:sz w:val="24"/>
                <w:szCs w:val="24"/>
              </w:rPr>
              <w:t>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 xml:space="preserve">kiekvienas ūkio subjektas, kurio pajėgumais remiamasi, kiekvienas subtiekėjas, </w:t>
            </w:r>
            <w:r w:rsidRPr="00E01407">
              <w:rPr>
                <w:rFonts w:ascii="Times New Roman" w:hAnsi="Times New Roman" w:cs="Times New Roman"/>
                <w:sz w:val="24"/>
                <w:szCs w:val="24"/>
              </w:rPr>
              <w:lastRenderedPageBreak/>
              <w:t>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7357092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1D58BFD6"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E01407">
              <w:rPr>
                <w:rFonts w:ascii="Times New Roman" w:eastAsia="Times New Roman" w:hAnsi="Times New Roman" w:cs="Times New Roman"/>
                <w:bCs/>
                <w:kern w:val="0"/>
                <w:sz w:val="24"/>
                <w:szCs w:val="24"/>
                <w:lang w:eastAsia="lt-LT"/>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31FCAA5C"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04EB2342"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E01407">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61DEAB08"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588BF41F"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w:t>
            </w:r>
            <w:r w:rsidRPr="00451DA9">
              <w:rPr>
                <w:rFonts w:ascii="Times New Roman" w:hAnsi="Times New Roman" w:cs="Times New Roman"/>
                <w:i/>
                <w:iCs/>
                <w:sz w:val="24"/>
                <w:szCs w:val="24"/>
                <w:lang w:val="lt-LT"/>
              </w:rPr>
              <w:lastRenderedPageBreak/>
              <w:t>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72CFFA20"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4A832CB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3702C9" w:rsidRPr="00E01407" w14:paraId="7A9B9A23" w14:textId="77777777" w:rsidTr="004F742A">
        <w:tc>
          <w:tcPr>
            <w:tcW w:w="851" w:type="dxa"/>
            <w:tcBorders>
              <w:top w:val="single" w:sz="4" w:space="0" w:color="000000"/>
              <w:left w:val="single" w:sz="4" w:space="0" w:color="000000"/>
              <w:bottom w:val="single" w:sz="4" w:space="0" w:color="000000"/>
            </w:tcBorders>
          </w:tcPr>
          <w:p w14:paraId="089A8E39" w14:textId="3525E78A" w:rsidR="003702C9" w:rsidRPr="00E01407" w:rsidRDefault="003702C9" w:rsidP="003702C9">
            <w:pPr>
              <w:tabs>
                <w:tab w:val="left" w:pos="340"/>
                <w:tab w:val="left" w:pos="1210"/>
              </w:tabs>
              <w:spacing w:after="0" w:line="240" w:lineRule="auto"/>
              <w:ind w:right="-114"/>
              <w:jc w:val="center"/>
              <w:rPr>
                <w:rFonts w:ascii="Times New Roman" w:hAnsi="Times New Roman" w:cs="Times New Roman"/>
                <w:sz w:val="24"/>
                <w:szCs w:val="24"/>
              </w:rPr>
            </w:pPr>
            <w:r>
              <w:rPr>
                <w:rFonts w:ascii="Times New Roman" w:hAnsi="Times New Roman" w:cs="Times New Roman"/>
                <w:sz w:val="24"/>
                <w:szCs w:val="24"/>
              </w:rPr>
              <w:t xml:space="preserve">13. </w:t>
            </w:r>
          </w:p>
        </w:tc>
        <w:tc>
          <w:tcPr>
            <w:tcW w:w="3402" w:type="dxa"/>
            <w:tcBorders>
              <w:top w:val="single" w:sz="4" w:space="0" w:color="000000"/>
              <w:left w:val="single" w:sz="4" w:space="0" w:color="000000"/>
              <w:bottom w:val="single" w:sz="4" w:space="0" w:color="000000"/>
            </w:tcBorders>
          </w:tcPr>
          <w:p w14:paraId="2C4ED4C9" w14:textId="04D42048" w:rsidR="003702C9" w:rsidRPr="00E01407" w:rsidRDefault="003702C9" w:rsidP="003702C9">
            <w:pPr>
              <w:snapToGrid w:val="0"/>
              <w:spacing w:after="0" w:line="240" w:lineRule="auto"/>
              <w:jc w:val="both"/>
              <w:rPr>
                <w:rFonts w:ascii="Times New Roman" w:hAnsi="Times New Roman" w:cs="Times New Roman"/>
                <w:bCs/>
                <w:sz w:val="24"/>
                <w:szCs w:val="24"/>
              </w:rPr>
            </w:pPr>
            <w:r w:rsidRPr="007E6DAD">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835" w:type="dxa"/>
            <w:tcBorders>
              <w:top w:val="single" w:sz="4" w:space="0" w:color="000000"/>
              <w:left w:val="single" w:sz="4" w:space="0" w:color="000000"/>
              <w:bottom w:val="single" w:sz="4" w:space="0" w:color="000000"/>
              <w:right w:val="single" w:sz="4" w:space="0" w:color="000000"/>
            </w:tcBorders>
          </w:tcPr>
          <w:p w14:paraId="58E72486" w14:textId="0258065C" w:rsidR="003702C9" w:rsidRPr="007E6DAD" w:rsidRDefault="003702C9" w:rsidP="003702C9">
            <w:pPr>
              <w:tabs>
                <w:tab w:val="left" w:pos="340"/>
                <w:tab w:val="left" w:pos="1210"/>
              </w:tabs>
              <w:spacing w:after="0" w:line="240" w:lineRule="auto"/>
              <w:jc w:val="both"/>
              <w:rPr>
                <w:rFonts w:ascii="Times New Roman" w:hAnsi="Times New Roman" w:cs="Times New Roman"/>
                <w:sz w:val="24"/>
                <w:szCs w:val="24"/>
              </w:rPr>
            </w:pPr>
            <w:r w:rsidRPr="007E6DAD">
              <w:rPr>
                <w:rFonts w:ascii="Times New Roman" w:hAnsi="Times New Roman" w:cs="Times New Roman"/>
                <w:color w:val="000000" w:themeColor="text1"/>
                <w:sz w:val="24"/>
                <w:szCs w:val="24"/>
              </w:rPr>
              <w:t>Su pasiūlymu turi būti pateiktas EBVPD (</w:t>
            </w:r>
            <w:r w:rsidRPr="007E6DAD">
              <w:rPr>
                <w:rFonts w:ascii="Times New Roman" w:hAnsi="Times New Roman" w:cs="Times New Roman"/>
                <w:sz w:val="24"/>
                <w:szCs w:val="24"/>
              </w:rPr>
              <w:t>S</w:t>
            </w:r>
            <w:r w:rsidRPr="007E6DAD">
              <w:rPr>
                <w:rFonts w:ascii="Times New Roman" w:eastAsia="Calibri" w:hAnsi="Times New Roman" w:cs="Times New Roman"/>
                <w:kern w:val="0"/>
                <w:sz w:val="24"/>
                <w:szCs w:val="24"/>
                <w:lang w:eastAsia="lt-LT"/>
                <w14:ligatures w14:val="none"/>
              </w:rPr>
              <w:t xml:space="preserve">pecialiųjų Pirkimo </w:t>
            </w:r>
            <w:r w:rsidRPr="007E6DAD">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4</w:t>
            </w:r>
            <w:r w:rsidRPr="007E6DAD">
              <w:rPr>
                <w:rFonts w:ascii="Times New Roman" w:hAnsi="Times New Roman" w:cs="Times New Roman"/>
                <w:color w:val="000000" w:themeColor="text1"/>
                <w:sz w:val="24"/>
                <w:szCs w:val="24"/>
              </w:rPr>
              <w:t xml:space="preserve"> priedas).</w:t>
            </w:r>
          </w:p>
          <w:p w14:paraId="6745DFB6" w14:textId="77777777" w:rsidR="003702C9" w:rsidRPr="00E01407" w:rsidRDefault="003702C9" w:rsidP="003702C9">
            <w:pPr>
              <w:tabs>
                <w:tab w:val="left" w:pos="340"/>
                <w:tab w:val="left" w:pos="1210"/>
              </w:tabs>
              <w:spacing w:after="0" w:line="240" w:lineRule="auto"/>
              <w:jc w:val="both"/>
              <w:rPr>
                <w:rFonts w:ascii="Times New Roman" w:hAnsi="Times New Roman" w:cs="Times New Roman"/>
                <w:color w:val="000000" w:themeColor="text1"/>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5B179B46" w14:textId="77777777" w:rsidR="003702C9" w:rsidRPr="00E01407" w:rsidRDefault="003702C9" w:rsidP="003702C9">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3ACBE9F" w14:textId="77777777" w:rsidR="003702C9" w:rsidRPr="00E01407" w:rsidRDefault="003702C9" w:rsidP="003702C9">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EA427E6" w14:textId="0519ACB6" w:rsidR="003702C9" w:rsidRPr="00E01407" w:rsidRDefault="003702C9" w:rsidP="003702C9">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kiekvienas subtiekėjas, </w:t>
            </w:r>
            <w:r w:rsidRPr="00E01407">
              <w:rPr>
                <w:rFonts w:ascii="Times New Roman" w:hAnsi="Times New Roman" w:cs="Times New Roman"/>
                <w:sz w:val="24"/>
                <w:szCs w:val="24"/>
              </w:rPr>
              <w:lastRenderedPageBreak/>
              <w:t>kurio pajėgumais tiekėjas nesiremia.</w:t>
            </w:r>
          </w:p>
        </w:tc>
      </w:tr>
      <w:tr w:rsidR="003702C9"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313334D9" w:rsidR="003702C9" w:rsidRPr="00E01407" w:rsidRDefault="003702C9" w:rsidP="003702C9">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w:t>
            </w:r>
            <w:r>
              <w:rPr>
                <w:rFonts w:ascii="Times New Roman" w:hAnsi="Times New Roman" w:cs="Times New Roman"/>
                <w:sz w:val="24"/>
                <w:szCs w:val="24"/>
              </w:rPr>
              <w:t>4</w:t>
            </w:r>
            <w:r w:rsidRPr="00E01407">
              <w:rPr>
                <w:rFonts w:ascii="Times New Roman" w:hAnsi="Times New Roman" w:cs="Times New Roman"/>
                <w:sz w:val="24"/>
                <w:szCs w:val="24"/>
              </w:rPr>
              <w:t>.</w:t>
            </w:r>
          </w:p>
        </w:tc>
        <w:tc>
          <w:tcPr>
            <w:tcW w:w="3402" w:type="dxa"/>
            <w:tcBorders>
              <w:top w:val="single" w:sz="4" w:space="0" w:color="000000"/>
              <w:left w:val="single" w:sz="4" w:space="0" w:color="000000"/>
              <w:bottom w:val="single" w:sz="4" w:space="0" w:color="000000"/>
            </w:tcBorders>
          </w:tcPr>
          <w:p w14:paraId="0AB38817" w14:textId="77777777" w:rsidR="003702C9" w:rsidRPr="00E01407" w:rsidRDefault="003702C9" w:rsidP="003702C9">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2EBB7700" w:rsidR="003702C9" w:rsidRPr="00E01407" w:rsidRDefault="003702C9" w:rsidP="003702C9">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Pr>
                <w:rFonts w:ascii="Times New Roman" w:hAnsi="Times New Roman" w:cs="Times New Roman"/>
                <w:sz w:val="24"/>
                <w:szCs w:val="24"/>
              </w:rPr>
              <w:t>S</w:t>
            </w:r>
            <w:r w:rsidRPr="00E01407">
              <w:rPr>
                <w:rFonts w:ascii="Times New Roman" w:eastAsia="Calibri" w:hAnsi="Times New Roman" w:cs="Times New Roman"/>
                <w:kern w:val="0"/>
                <w:sz w:val="24"/>
                <w:szCs w:val="24"/>
                <w:lang w:eastAsia="lt-LT"/>
                <w14:ligatures w14:val="none"/>
              </w:rPr>
              <w:t xml:space="preserve">pecialiųjų </w:t>
            </w:r>
            <w:r>
              <w:rPr>
                <w:rFonts w:ascii="Times New Roman" w:eastAsia="Calibri" w:hAnsi="Times New Roman" w:cs="Times New Roman"/>
                <w:kern w:val="0"/>
                <w:sz w:val="24"/>
                <w:szCs w:val="24"/>
                <w:lang w:eastAsia="lt-LT"/>
                <w14:ligatures w14:val="none"/>
              </w:rPr>
              <w:t>P</w:t>
            </w:r>
            <w:r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4</w:t>
            </w:r>
            <w:r w:rsidRPr="00E01407">
              <w:rPr>
                <w:rFonts w:ascii="Times New Roman" w:hAnsi="Times New Roman" w:cs="Times New Roman"/>
                <w:color w:val="000000" w:themeColor="text1"/>
                <w:sz w:val="24"/>
                <w:szCs w:val="24"/>
              </w:rPr>
              <w:t xml:space="preserve"> priedas).</w:t>
            </w:r>
          </w:p>
          <w:p w14:paraId="406A301A" w14:textId="77777777" w:rsidR="003702C9" w:rsidRPr="00E01407" w:rsidRDefault="003702C9" w:rsidP="003702C9">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3702C9" w:rsidRPr="00E01407" w:rsidRDefault="003702C9" w:rsidP="003702C9">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3702C9" w:rsidRPr="00E01407" w:rsidRDefault="003702C9" w:rsidP="003702C9">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3702C9" w:rsidRPr="00E01407" w:rsidRDefault="003702C9" w:rsidP="003702C9">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3702C9"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09E6D52D" w:rsidR="003702C9" w:rsidRPr="00E01407" w:rsidRDefault="003702C9" w:rsidP="003702C9">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w:t>
            </w:r>
            <w:r>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tcPr>
          <w:p w14:paraId="0FE99D58" w14:textId="77777777" w:rsidR="003702C9" w:rsidRPr="000748B5" w:rsidRDefault="003702C9" w:rsidP="003702C9">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3702C9" w:rsidRPr="000748B5" w:rsidRDefault="003702C9" w:rsidP="003702C9">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346FDBF7" w:rsidR="003702C9" w:rsidRPr="000748B5" w:rsidRDefault="003702C9" w:rsidP="003702C9">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Pr>
                <w:rFonts w:ascii="Times New Roman" w:hAnsi="Times New Roman" w:cs="Times New Roman"/>
                <w:sz w:val="24"/>
                <w:szCs w:val="24"/>
              </w:rPr>
              <w:t>S</w:t>
            </w:r>
            <w:r w:rsidRPr="000748B5">
              <w:rPr>
                <w:rFonts w:ascii="Times New Roman" w:eastAsia="Calibri" w:hAnsi="Times New Roman" w:cs="Times New Roman"/>
                <w:kern w:val="0"/>
                <w:sz w:val="24"/>
                <w:szCs w:val="24"/>
                <w:lang w:eastAsia="lt-LT"/>
                <w14:ligatures w14:val="none"/>
              </w:rPr>
              <w:t xml:space="preserve">pecialiųjų </w:t>
            </w:r>
            <w:r>
              <w:rPr>
                <w:rFonts w:ascii="Times New Roman" w:eastAsia="Calibri" w:hAnsi="Times New Roman" w:cs="Times New Roman"/>
                <w:kern w:val="0"/>
                <w:sz w:val="24"/>
                <w:szCs w:val="24"/>
                <w:lang w:eastAsia="lt-LT"/>
                <w14:ligatures w14:val="none"/>
              </w:rPr>
              <w:t>P</w:t>
            </w:r>
            <w:r w:rsidRPr="000748B5">
              <w:rPr>
                <w:rFonts w:ascii="Times New Roman" w:eastAsia="Calibri" w:hAnsi="Times New Roman" w:cs="Times New Roman"/>
                <w:kern w:val="0"/>
                <w:sz w:val="24"/>
                <w:szCs w:val="24"/>
                <w:lang w:eastAsia="lt-LT"/>
                <w14:ligatures w14:val="none"/>
              </w:rPr>
              <w:t xml:space="preserve">irkimo </w:t>
            </w:r>
            <w:r w:rsidRPr="000748B5">
              <w:rPr>
                <w:rFonts w:ascii="Times New Roman" w:hAnsi="Times New Roman" w:cs="Times New Roman"/>
                <w:sz w:val="24"/>
                <w:szCs w:val="24"/>
              </w:rPr>
              <w:t xml:space="preserve">sąlygų </w:t>
            </w:r>
            <w:r w:rsidR="00FD7E61">
              <w:rPr>
                <w:rFonts w:ascii="Times New Roman" w:hAnsi="Times New Roman" w:cs="Times New Roman"/>
                <w:sz w:val="24"/>
                <w:szCs w:val="24"/>
              </w:rPr>
              <w:t>4</w:t>
            </w:r>
            <w:r w:rsidRPr="000748B5">
              <w:rPr>
                <w:rFonts w:ascii="Times New Roman" w:hAnsi="Times New Roman" w:cs="Times New Roman"/>
                <w:sz w:val="24"/>
                <w:szCs w:val="24"/>
              </w:rPr>
              <w:t xml:space="preserve"> priedas).</w:t>
            </w:r>
          </w:p>
          <w:p w14:paraId="4F9770F1" w14:textId="77777777" w:rsidR="003702C9" w:rsidRPr="000748B5" w:rsidRDefault="003702C9" w:rsidP="003702C9">
            <w:pPr>
              <w:tabs>
                <w:tab w:val="left" w:pos="340"/>
                <w:tab w:val="left" w:pos="1210"/>
              </w:tabs>
              <w:spacing w:after="0" w:line="240" w:lineRule="auto"/>
              <w:jc w:val="both"/>
              <w:rPr>
                <w:rFonts w:ascii="Times New Roman" w:hAnsi="Times New Roman" w:cs="Times New Roman"/>
                <w:sz w:val="24"/>
                <w:szCs w:val="24"/>
              </w:rPr>
            </w:pPr>
          </w:p>
          <w:p w14:paraId="48FCE71E" w14:textId="77777777" w:rsidR="003702C9" w:rsidRPr="002B5CFA" w:rsidRDefault="003702C9" w:rsidP="003702C9">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t>Perkančiajai organizacijai atlikus EBVPD patikrinimo procedūrą, patikrinus pasiūlymus ir išrinkus galimą laimėtoją, tik jo yra prašomi dokumentai, patvirtinantys tiekėjo pašalinimo pagrindų nebuvimą.</w:t>
            </w:r>
          </w:p>
          <w:p w14:paraId="4568A47B" w14:textId="77777777" w:rsidR="003702C9" w:rsidRPr="000748B5" w:rsidRDefault="003702C9" w:rsidP="003702C9">
            <w:pPr>
              <w:tabs>
                <w:tab w:val="left" w:pos="340"/>
                <w:tab w:val="left" w:pos="1210"/>
              </w:tabs>
              <w:spacing w:after="0" w:line="240" w:lineRule="auto"/>
              <w:jc w:val="both"/>
              <w:rPr>
                <w:rFonts w:ascii="Times New Roman" w:hAnsi="Times New Roman" w:cs="Times New Roman"/>
                <w:sz w:val="24"/>
                <w:szCs w:val="24"/>
              </w:rPr>
            </w:pPr>
          </w:p>
          <w:p w14:paraId="5A7AEEBB" w14:textId="77777777" w:rsidR="003702C9" w:rsidRPr="000748B5" w:rsidRDefault="003702C9" w:rsidP="003702C9">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3702C9" w:rsidRPr="000748B5" w:rsidRDefault="003702C9" w:rsidP="003702C9">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3702C9" w:rsidRPr="000748B5" w:rsidRDefault="003702C9" w:rsidP="003702C9">
            <w:pPr>
              <w:spacing w:after="0" w:line="240" w:lineRule="auto"/>
              <w:jc w:val="both"/>
              <w:rPr>
                <w:rFonts w:ascii="Times New Roman" w:hAnsi="Times New Roman" w:cs="Times New Roman"/>
                <w:i/>
                <w:sz w:val="24"/>
                <w:szCs w:val="24"/>
              </w:rPr>
            </w:pPr>
          </w:p>
          <w:p w14:paraId="42BE5B7D" w14:textId="77777777" w:rsidR="003702C9" w:rsidRPr="000748B5" w:rsidRDefault="003702C9" w:rsidP="003702C9">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w:t>
            </w:r>
            <w:r w:rsidRPr="000748B5">
              <w:rPr>
                <w:rFonts w:ascii="Times New Roman" w:hAnsi="Times New Roman" w:cs="Times New Roman"/>
                <w:i/>
                <w:sz w:val="24"/>
                <w:szCs w:val="24"/>
              </w:rPr>
              <w:lastRenderedPageBreak/>
              <w:t>patvirtinančius dokumentus.</w:t>
            </w:r>
          </w:p>
          <w:p w14:paraId="1BC8B0C4" w14:textId="77777777" w:rsidR="003702C9" w:rsidRPr="000748B5" w:rsidRDefault="003702C9" w:rsidP="003702C9">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3702C9" w:rsidRPr="000748B5" w:rsidRDefault="003702C9" w:rsidP="003702C9">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Tiekėjas,</w:t>
            </w:r>
          </w:p>
          <w:p w14:paraId="034FD6DE" w14:textId="77777777" w:rsidR="003702C9" w:rsidRPr="000748B5" w:rsidRDefault="003702C9" w:rsidP="003702C9">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3702C9" w:rsidRPr="000748B5" w:rsidRDefault="003702C9" w:rsidP="003702C9">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r w:rsidR="0072186B" w:rsidRPr="00E01407" w14:paraId="085DD7A3" w14:textId="77777777" w:rsidTr="004F742A">
        <w:tc>
          <w:tcPr>
            <w:tcW w:w="851" w:type="dxa"/>
            <w:tcBorders>
              <w:top w:val="single" w:sz="4" w:space="0" w:color="000000"/>
              <w:left w:val="single" w:sz="4" w:space="0" w:color="000000"/>
              <w:bottom w:val="single" w:sz="4" w:space="0" w:color="000000"/>
            </w:tcBorders>
          </w:tcPr>
          <w:p w14:paraId="428284D8" w14:textId="3F4C1F0A" w:rsidR="0072186B" w:rsidRPr="00E01407" w:rsidRDefault="0072186B" w:rsidP="0072186B">
            <w:pPr>
              <w:tabs>
                <w:tab w:val="left" w:pos="340"/>
                <w:tab w:val="left" w:pos="1210"/>
              </w:tabs>
              <w:spacing w:after="0" w:line="240" w:lineRule="auto"/>
              <w:ind w:right="-114"/>
              <w:jc w:val="center"/>
              <w:rPr>
                <w:rFonts w:ascii="Times New Roman" w:hAnsi="Times New Roman" w:cs="Times New Roman"/>
                <w:sz w:val="24"/>
                <w:szCs w:val="24"/>
              </w:rPr>
            </w:pPr>
            <w:r>
              <w:rPr>
                <w:rFonts w:ascii="Times New Roman" w:hAnsi="Times New Roman" w:cs="Times New Roman"/>
                <w:sz w:val="24"/>
                <w:szCs w:val="24"/>
              </w:rPr>
              <w:t xml:space="preserve">16. </w:t>
            </w:r>
          </w:p>
        </w:tc>
        <w:tc>
          <w:tcPr>
            <w:tcW w:w="3402" w:type="dxa"/>
            <w:tcBorders>
              <w:top w:val="single" w:sz="4" w:space="0" w:color="000000"/>
              <w:left w:val="single" w:sz="4" w:space="0" w:color="000000"/>
              <w:bottom w:val="single" w:sz="4" w:space="0" w:color="000000"/>
            </w:tcBorders>
          </w:tcPr>
          <w:p w14:paraId="242F2EB5" w14:textId="664FA3D0" w:rsidR="0072186B" w:rsidRPr="000748B5" w:rsidRDefault="0072186B" w:rsidP="0072186B">
            <w:pPr>
              <w:spacing w:after="0" w:line="240" w:lineRule="auto"/>
              <w:jc w:val="both"/>
              <w:rPr>
                <w:rFonts w:ascii="Times New Roman" w:hAnsi="Times New Roman" w:cs="Times New Roman"/>
                <w:sz w:val="24"/>
                <w:szCs w:val="24"/>
              </w:rPr>
            </w:pPr>
            <w:r w:rsidRPr="004D53E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184C52F5" w14:textId="3742CB1E" w:rsidR="0072186B" w:rsidRPr="00E01407" w:rsidRDefault="0072186B" w:rsidP="0072186B">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Pr>
                <w:rFonts w:ascii="Times New Roman" w:hAnsi="Times New Roman" w:cs="Times New Roman"/>
                <w:sz w:val="24"/>
                <w:szCs w:val="24"/>
              </w:rPr>
              <w:t>S</w:t>
            </w:r>
            <w:r w:rsidRPr="00E01407">
              <w:rPr>
                <w:rFonts w:ascii="Times New Roman" w:eastAsia="Calibri" w:hAnsi="Times New Roman" w:cs="Times New Roman"/>
                <w:kern w:val="0"/>
                <w:sz w:val="24"/>
                <w:szCs w:val="24"/>
                <w:lang w:eastAsia="lt-LT"/>
                <w14:ligatures w14:val="none"/>
              </w:rPr>
              <w:t xml:space="preserve">pecialiųjų </w:t>
            </w:r>
            <w:r>
              <w:rPr>
                <w:rFonts w:ascii="Times New Roman" w:eastAsia="Calibri" w:hAnsi="Times New Roman" w:cs="Times New Roman"/>
                <w:kern w:val="0"/>
                <w:sz w:val="24"/>
                <w:szCs w:val="24"/>
                <w:lang w:eastAsia="lt-LT"/>
                <w14:ligatures w14:val="none"/>
              </w:rPr>
              <w:t>P</w:t>
            </w:r>
            <w:r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FD7E61">
              <w:rPr>
                <w:rFonts w:ascii="Times New Roman" w:hAnsi="Times New Roman" w:cs="Times New Roman"/>
                <w:color w:val="000000" w:themeColor="text1"/>
                <w:sz w:val="24"/>
                <w:szCs w:val="24"/>
              </w:rPr>
              <w:t xml:space="preserve">4 </w:t>
            </w:r>
            <w:r w:rsidRPr="00E01407">
              <w:rPr>
                <w:rFonts w:ascii="Times New Roman" w:hAnsi="Times New Roman" w:cs="Times New Roman"/>
                <w:color w:val="000000" w:themeColor="text1"/>
                <w:sz w:val="24"/>
                <w:szCs w:val="24"/>
              </w:rPr>
              <w:t>priedas).</w:t>
            </w:r>
          </w:p>
          <w:p w14:paraId="411FA03C" w14:textId="77777777" w:rsidR="0072186B" w:rsidRPr="000748B5" w:rsidRDefault="0072186B" w:rsidP="0072186B">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787F6B0" w14:textId="77777777" w:rsidR="0072186B" w:rsidRPr="000748B5" w:rsidRDefault="0072186B" w:rsidP="0072186B">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Tiekėjas,</w:t>
            </w:r>
          </w:p>
          <w:p w14:paraId="560F8CE9" w14:textId="77777777" w:rsidR="0072186B" w:rsidRPr="000748B5" w:rsidRDefault="0072186B" w:rsidP="0072186B">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7552E666" w14:textId="2D9DB1B8" w:rsidR="0072186B" w:rsidRPr="000748B5" w:rsidRDefault="0072186B" w:rsidP="0072186B">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03BC2" w14:textId="77777777" w:rsidR="00062A69" w:rsidRDefault="00062A69" w:rsidP="00A0713E">
      <w:pPr>
        <w:spacing w:after="0" w:line="240" w:lineRule="auto"/>
      </w:pPr>
      <w:r>
        <w:separator/>
      </w:r>
    </w:p>
  </w:endnote>
  <w:endnote w:type="continuationSeparator" w:id="0">
    <w:p w14:paraId="7FEE0724" w14:textId="77777777" w:rsidR="00062A69" w:rsidRDefault="00062A69"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903C" w14:textId="77777777" w:rsidR="00062A69" w:rsidRDefault="00062A69" w:rsidP="00A0713E">
      <w:pPr>
        <w:spacing w:after="0" w:line="240" w:lineRule="auto"/>
      </w:pPr>
      <w:r>
        <w:separator/>
      </w:r>
    </w:p>
  </w:footnote>
  <w:footnote w:type="continuationSeparator" w:id="0">
    <w:p w14:paraId="1195E73F" w14:textId="77777777" w:rsidR="00062A69" w:rsidRDefault="00062A69"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62A69"/>
    <w:rsid w:val="00071C7C"/>
    <w:rsid w:val="000748B5"/>
    <w:rsid w:val="000918E5"/>
    <w:rsid w:val="000A39E2"/>
    <w:rsid w:val="000C69D8"/>
    <w:rsid w:val="000F26C8"/>
    <w:rsid w:val="001572CC"/>
    <w:rsid w:val="001A5EEF"/>
    <w:rsid w:val="001B71A9"/>
    <w:rsid w:val="001E5984"/>
    <w:rsid w:val="001E5E39"/>
    <w:rsid w:val="00220871"/>
    <w:rsid w:val="00230194"/>
    <w:rsid w:val="00255119"/>
    <w:rsid w:val="0026323A"/>
    <w:rsid w:val="00266644"/>
    <w:rsid w:val="002750CE"/>
    <w:rsid w:val="002C3E82"/>
    <w:rsid w:val="002D6EC1"/>
    <w:rsid w:val="002E6EA2"/>
    <w:rsid w:val="002F55AD"/>
    <w:rsid w:val="00333E45"/>
    <w:rsid w:val="003465F1"/>
    <w:rsid w:val="003702C9"/>
    <w:rsid w:val="003D2682"/>
    <w:rsid w:val="0040760F"/>
    <w:rsid w:val="00416223"/>
    <w:rsid w:val="00420D5D"/>
    <w:rsid w:val="00422D68"/>
    <w:rsid w:val="00442F73"/>
    <w:rsid w:val="00447104"/>
    <w:rsid w:val="00451A0B"/>
    <w:rsid w:val="00451DA9"/>
    <w:rsid w:val="00456A33"/>
    <w:rsid w:val="00470294"/>
    <w:rsid w:val="00473A98"/>
    <w:rsid w:val="00493068"/>
    <w:rsid w:val="004C2D96"/>
    <w:rsid w:val="00504506"/>
    <w:rsid w:val="00554717"/>
    <w:rsid w:val="00555F85"/>
    <w:rsid w:val="00577592"/>
    <w:rsid w:val="005910C9"/>
    <w:rsid w:val="005B554A"/>
    <w:rsid w:val="005D64DB"/>
    <w:rsid w:val="005E2D63"/>
    <w:rsid w:val="006022E7"/>
    <w:rsid w:val="0062215A"/>
    <w:rsid w:val="006656A2"/>
    <w:rsid w:val="00670C3D"/>
    <w:rsid w:val="006A1753"/>
    <w:rsid w:val="006A3712"/>
    <w:rsid w:val="0071357C"/>
    <w:rsid w:val="0072186B"/>
    <w:rsid w:val="0076095D"/>
    <w:rsid w:val="007B1013"/>
    <w:rsid w:val="007B2D4B"/>
    <w:rsid w:val="00810114"/>
    <w:rsid w:val="00837506"/>
    <w:rsid w:val="0084583C"/>
    <w:rsid w:val="008531F8"/>
    <w:rsid w:val="008709E4"/>
    <w:rsid w:val="008E6F0D"/>
    <w:rsid w:val="009045C6"/>
    <w:rsid w:val="00931898"/>
    <w:rsid w:val="0093451B"/>
    <w:rsid w:val="00965F18"/>
    <w:rsid w:val="00984F52"/>
    <w:rsid w:val="00987D5F"/>
    <w:rsid w:val="00A0713E"/>
    <w:rsid w:val="00A52D35"/>
    <w:rsid w:val="00A6122B"/>
    <w:rsid w:val="00A81AAC"/>
    <w:rsid w:val="00B47F23"/>
    <w:rsid w:val="00B505D0"/>
    <w:rsid w:val="00B602C5"/>
    <w:rsid w:val="00B638F7"/>
    <w:rsid w:val="00BA730B"/>
    <w:rsid w:val="00BC6BF6"/>
    <w:rsid w:val="00C15BC5"/>
    <w:rsid w:val="00C252DF"/>
    <w:rsid w:val="00C26D48"/>
    <w:rsid w:val="00C53129"/>
    <w:rsid w:val="00C53DAD"/>
    <w:rsid w:val="00CA289A"/>
    <w:rsid w:val="00CA4415"/>
    <w:rsid w:val="00D07AC3"/>
    <w:rsid w:val="00D248EF"/>
    <w:rsid w:val="00D33345"/>
    <w:rsid w:val="00D47673"/>
    <w:rsid w:val="00D74784"/>
    <w:rsid w:val="00D97606"/>
    <w:rsid w:val="00DC2AC6"/>
    <w:rsid w:val="00DE6478"/>
    <w:rsid w:val="00E01407"/>
    <w:rsid w:val="00E1708A"/>
    <w:rsid w:val="00E25A53"/>
    <w:rsid w:val="00E468D5"/>
    <w:rsid w:val="00E52264"/>
    <w:rsid w:val="00E54BDB"/>
    <w:rsid w:val="00E62F9B"/>
    <w:rsid w:val="00E67F37"/>
    <w:rsid w:val="00EA41DF"/>
    <w:rsid w:val="00EA7BA4"/>
    <w:rsid w:val="00EB7F90"/>
    <w:rsid w:val="00ED3205"/>
    <w:rsid w:val="00EF3170"/>
    <w:rsid w:val="00F432FE"/>
    <w:rsid w:val="00F60C47"/>
    <w:rsid w:val="00FD7E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16884</Words>
  <Characters>9625</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Erika Šimaitienė</cp:lastModifiedBy>
  <cp:revision>3</cp:revision>
  <dcterms:created xsi:type="dcterms:W3CDTF">2026-08-12T13:38:00Z</dcterms:created>
  <dcterms:modified xsi:type="dcterms:W3CDTF">2026-08-24T13:38:00Z</dcterms:modified>
</cp:coreProperties>
</file>